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1" w:rsidRPr="004C1131" w:rsidRDefault="004C1131" w:rsidP="004C1131">
      <w:pPr>
        <w:spacing w:line="500" w:lineRule="exact"/>
        <w:ind w:left="960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 w:rsidRPr="004C1131">
        <w:rPr>
          <w:rFonts w:ascii="仿宋_GB2312" w:eastAsia="仿宋_GB2312" w:hAnsiTheme="minorEastAsia" w:hint="eastAsia"/>
          <w:sz w:val="32"/>
          <w:szCs w:val="32"/>
        </w:rPr>
        <w:t>附件</w:t>
      </w:r>
      <w:r w:rsidRPr="004C1131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971D6E" w:rsidRPr="004C1131" w:rsidRDefault="004C1131" w:rsidP="004C1131">
      <w:pPr>
        <w:spacing w:line="500" w:lineRule="exact"/>
        <w:ind w:left="1084" w:hangingChars="300" w:hanging="1084"/>
        <w:jc w:val="center"/>
        <w:rPr>
          <w:rFonts w:ascii="方正小标宋简体" w:eastAsia="方正小标宋简体" w:cs="宋体"/>
          <w:b/>
          <w:color w:val="000000" w:themeColor="text1"/>
          <w:kern w:val="0"/>
          <w:sz w:val="36"/>
          <w:szCs w:val="36"/>
        </w:rPr>
      </w:pPr>
      <w:r w:rsidRPr="004C1131">
        <w:rPr>
          <w:rFonts w:ascii="方正小标宋简体" w:eastAsia="方正小标宋简体" w:cs="宋体" w:hint="eastAsia"/>
          <w:b/>
          <w:color w:val="000000" w:themeColor="text1"/>
          <w:kern w:val="0"/>
          <w:sz w:val="36"/>
          <w:szCs w:val="36"/>
        </w:rPr>
        <w:t>关于计算机和软件工程学科的学术论文评价</w:t>
      </w:r>
    </w:p>
    <w:p w:rsidR="004C1131" w:rsidRPr="009878CC" w:rsidRDefault="004C1131" w:rsidP="004C1131">
      <w:pPr>
        <w:spacing w:line="500" w:lineRule="exact"/>
        <w:ind w:left="900" w:hangingChars="300" w:hanging="900"/>
        <w:jc w:val="center"/>
        <w:rPr>
          <w:rFonts w:ascii="黑体" w:eastAsia="黑体" w:hAnsi="黑体"/>
          <w:sz w:val="30"/>
          <w:szCs w:val="30"/>
        </w:rPr>
      </w:pPr>
    </w:p>
    <w:tbl>
      <w:tblPr>
        <w:tblW w:w="14940" w:type="dxa"/>
        <w:jc w:val="center"/>
        <w:tblInd w:w="-1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852"/>
        <w:gridCol w:w="976"/>
        <w:gridCol w:w="977"/>
        <w:gridCol w:w="2195"/>
        <w:gridCol w:w="1193"/>
        <w:gridCol w:w="1170"/>
        <w:gridCol w:w="1629"/>
        <w:gridCol w:w="1275"/>
      </w:tblGrid>
      <w:tr w:rsidR="00971D6E" w:rsidRPr="004C1131" w:rsidTr="00735A62">
        <w:trPr>
          <w:trHeight w:val="670"/>
          <w:jc w:val="center"/>
        </w:trPr>
        <w:tc>
          <w:tcPr>
            <w:tcW w:w="1493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D6E" w:rsidRPr="004C1131" w:rsidRDefault="00971D6E" w:rsidP="00DB19A5">
            <w:pPr>
              <w:spacing w:line="260" w:lineRule="exact"/>
              <w:rPr>
                <w:color w:val="000000" w:themeColor="text1"/>
              </w:rPr>
            </w:pPr>
            <w:r w:rsidRPr="001C27FF">
              <w:rPr>
                <w:rFonts w:ascii="Times New Roman" w:cs="Times New Roman"/>
                <w:b/>
                <w:bCs/>
                <w:color w:val="000000" w:themeColor="text1"/>
                <w:sz w:val="24"/>
              </w:rPr>
              <w:t>Ⅲ</w:t>
            </w:r>
            <w:r w:rsidRPr="001C27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-1-3</w:t>
            </w:r>
            <w:r w:rsidRPr="004C1131">
              <w:rPr>
                <w:rFonts w:hint="eastAsia"/>
                <w:b/>
                <w:bCs/>
                <w:color w:val="000000" w:themeColor="text1"/>
                <w:sz w:val="24"/>
              </w:rPr>
              <w:t>其他</w:t>
            </w:r>
            <w:r w:rsidRPr="004C113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代表性会议论文</w:t>
            </w:r>
            <w:r w:rsidRPr="004C1131">
              <w:rPr>
                <w:rFonts w:eastAsia="楷体_GB2312" w:hint="eastAsia"/>
                <w:color w:val="000000" w:themeColor="text1"/>
              </w:rPr>
              <w:t>（仅限</w:t>
            </w:r>
            <w:r w:rsidR="00DB19A5" w:rsidRPr="004C1131">
              <w:rPr>
                <w:rFonts w:eastAsia="楷体_GB2312" w:hint="eastAsia"/>
                <w:color w:val="000000" w:themeColor="text1"/>
              </w:rPr>
              <w:t>【</w:t>
            </w:r>
            <w:r w:rsidRPr="004C1131">
              <w:rPr>
                <w:rFonts w:eastAsia="楷体_GB2312" w:hint="eastAsia"/>
                <w:color w:val="000000" w:themeColor="text1"/>
              </w:rPr>
              <w:t>计算机科学与技术、软件工程学科</w:t>
            </w:r>
            <w:r w:rsidR="00DB19A5" w:rsidRPr="004C1131">
              <w:rPr>
                <w:rFonts w:eastAsia="楷体_GB2312" w:hint="eastAsia"/>
                <w:color w:val="000000" w:themeColor="text1"/>
              </w:rPr>
              <w:t>】</w:t>
            </w:r>
            <w:r w:rsidRPr="004C1131">
              <w:rPr>
                <w:rFonts w:eastAsia="楷体_GB2312" w:hint="eastAsia"/>
                <w:color w:val="000000" w:themeColor="text1"/>
              </w:rPr>
              <w:t>填写，限填</w:t>
            </w:r>
            <w:r w:rsidRPr="004C1131">
              <w:rPr>
                <w:rFonts w:eastAsia="楷体_GB2312"/>
                <w:color w:val="000000" w:themeColor="text1"/>
              </w:rPr>
              <w:t>30</w:t>
            </w:r>
            <w:r w:rsidRPr="004C1131">
              <w:rPr>
                <w:rFonts w:eastAsia="楷体_GB2312" w:hint="eastAsia"/>
                <w:color w:val="000000" w:themeColor="text1"/>
              </w:rPr>
              <w:t>篇，同一人员作为第一作者或通讯作者在本表最多填写</w:t>
            </w:r>
            <w:r w:rsidRPr="004C1131">
              <w:rPr>
                <w:rFonts w:eastAsia="楷体_GB2312"/>
                <w:color w:val="000000" w:themeColor="text1"/>
              </w:rPr>
              <w:t>5</w:t>
            </w:r>
            <w:r w:rsidRPr="004C1131">
              <w:rPr>
                <w:rFonts w:eastAsia="楷体_GB2312" w:hint="eastAsia"/>
                <w:color w:val="000000" w:themeColor="text1"/>
              </w:rPr>
              <w:t>篇）</w:t>
            </w:r>
          </w:p>
        </w:tc>
      </w:tr>
      <w:tr w:rsidR="00971D6E" w:rsidRPr="004C1131" w:rsidTr="00735A62">
        <w:trPr>
          <w:trHeight w:hRule="exact" w:val="932"/>
          <w:jc w:val="center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论文名称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第一</w:t>
            </w:r>
          </w:p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作者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通讯</w:t>
            </w:r>
          </w:p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作者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会议名称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会议时间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是否大会</w:t>
            </w:r>
          </w:p>
          <w:p w:rsidR="00971D6E" w:rsidRPr="004C1131" w:rsidRDefault="00971D6E" w:rsidP="00E668C0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最佳论文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单位署名情况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b/>
                <w:color w:val="000000" w:themeColor="text1"/>
                <w:szCs w:val="21"/>
              </w:rPr>
            </w:pPr>
            <w:r w:rsidRPr="004C1131">
              <w:rPr>
                <w:rFonts w:hint="eastAsia"/>
                <w:b/>
                <w:color w:val="000000" w:themeColor="text1"/>
                <w:szCs w:val="21"/>
              </w:rPr>
              <w:t>补充说明</w:t>
            </w: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XXXXXXXX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张三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张三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INFOCOM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201203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ascii="宋体" w:hAnsi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第一作者单位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XXXXXXXXXX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李一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李四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</w:rPr>
              <w:t>ASPLOS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eastAsia="仿宋_GB2312"/>
                <w:color w:val="000000" w:themeColor="text1"/>
                <w:szCs w:val="21"/>
              </w:rPr>
              <w:t>201312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rFonts w:hint="eastAsia"/>
                <w:color w:val="000000" w:themeColor="text1"/>
                <w:szCs w:val="21"/>
              </w:rPr>
              <w:t>第一作者及通讯作者单位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71D6E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  <w:r w:rsidRPr="004C1131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6E" w:rsidRPr="004C1131" w:rsidRDefault="00971D6E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906C0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906C0" w:rsidRPr="004C1131" w:rsidTr="00735A62">
        <w:trPr>
          <w:trHeight w:val="419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6C0" w:rsidRPr="004C1131" w:rsidRDefault="009906C0" w:rsidP="00E668C0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AF790F" w:rsidRPr="004C1131" w:rsidRDefault="00AF790F" w:rsidP="00AF790F">
      <w:pPr>
        <w:spacing w:line="260" w:lineRule="exact"/>
        <w:ind w:left="630" w:hangingChars="300" w:hanging="630"/>
        <w:rPr>
          <w:rFonts w:eastAsia="楷体_GB2312"/>
          <w:bCs/>
          <w:color w:val="000000" w:themeColor="text1"/>
        </w:rPr>
      </w:pPr>
      <w:r w:rsidRPr="004C1131">
        <w:rPr>
          <w:rFonts w:eastAsia="楷体_GB2312" w:hint="eastAsia"/>
          <w:bCs/>
          <w:color w:val="000000" w:themeColor="text1"/>
        </w:rPr>
        <w:t>说明：</w:t>
      </w:r>
      <w:r w:rsidRPr="004C1131">
        <w:rPr>
          <w:rFonts w:eastAsia="楷体_GB2312"/>
          <w:bCs/>
          <w:color w:val="000000" w:themeColor="text1"/>
        </w:rPr>
        <w:t>1.</w:t>
      </w:r>
      <w:r w:rsidRPr="004C1131">
        <w:rPr>
          <w:rFonts w:eastAsia="楷体_GB2312" w:hint="eastAsia"/>
          <w:bCs/>
          <w:color w:val="000000" w:themeColor="text1"/>
        </w:rPr>
        <w:t>本表限填在</w:t>
      </w:r>
      <w:r w:rsidRPr="004C1131">
        <w:rPr>
          <w:rFonts w:eastAsia="楷体_GB2312"/>
          <w:bCs/>
          <w:color w:val="000000" w:themeColor="text1"/>
        </w:rPr>
        <w:t>2012</w:t>
      </w:r>
      <w:r w:rsidRPr="004C1131">
        <w:rPr>
          <w:rFonts w:eastAsia="楷体_GB2312" w:hint="eastAsia"/>
          <w:bCs/>
          <w:color w:val="000000" w:themeColor="text1"/>
        </w:rPr>
        <w:t>年</w:t>
      </w:r>
      <w:r w:rsidRPr="004C1131">
        <w:rPr>
          <w:rFonts w:eastAsia="楷体_GB2312"/>
          <w:bCs/>
          <w:color w:val="000000" w:themeColor="text1"/>
        </w:rPr>
        <w:t>1</w:t>
      </w:r>
      <w:r w:rsidRPr="004C1131">
        <w:rPr>
          <w:rFonts w:eastAsia="楷体_GB2312" w:hint="eastAsia"/>
          <w:bCs/>
          <w:color w:val="000000" w:themeColor="text1"/>
        </w:rPr>
        <w:t>月</w:t>
      </w:r>
      <w:r w:rsidRPr="004C1131">
        <w:rPr>
          <w:rFonts w:eastAsia="楷体_GB2312"/>
          <w:bCs/>
          <w:color w:val="000000" w:themeColor="text1"/>
        </w:rPr>
        <w:t>1</w:t>
      </w:r>
      <w:r w:rsidRPr="004C1131">
        <w:rPr>
          <w:rFonts w:eastAsia="楷体_GB2312" w:hint="eastAsia"/>
          <w:bCs/>
          <w:color w:val="000000" w:themeColor="text1"/>
        </w:rPr>
        <w:t>日至</w:t>
      </w:r>
      <w:r w:rsidRPr="004C1131">
        <w:rPr>
          <w:rFonts w:eastAsia="楷体_GB2312"/>
          <w:bCs/>
          <w:color w:val="000000" w:themeColor="text1"/>
        </w:rPr>
        <w:t>2015</w:t>
      </w:r>
      <w:r w:rsidRPr="004C1131">
        <w:rPr>
          <w:rFonts w:eastAsia="楷体_GB2312" w:hint="eastAsia"/>
          <w:bCs/>
          <w:color w:val="000000" w:themeColor="text1"/>
        </w:rPr>
        <w:t>年</w:t>
      </w:r>
      <w:r w:rsidRPr="004C1131">
        <w:rPr>
          <w:rFonts w:eastAsia="楷体_GB2312"/>
          <w:bCs/>
          <w:color w:val="000000" w:themeColor="text1"/>
        </w:rPr>
        <w:t>12</w:t>
      </w:r>
      <w:r w:rsidRPr="004C1131">
        <w:rPr>
          <w:rFonts w:eastAsia="楷体_GB2312" w:hint="eastAsia"/>
          <w:bCs/>
          <w:color w:val="000000" w:themeColor="text1"/>
        </w:rPr>
        <w:t>月</w:t>
      </w:r>
      <w:r w:rsidRPr="004C1131">
        <w:rPr>
          <w:rFonts w:eastAsia="楷体_GB2312"/>
          <w:bCs/>
          <w:color w:val="000000" w:themeColor="text1"/>
        </w:rPr>
        <w:t>31</w:t>
      </w:r>
      <w:r w:rsidRPr="004C1131">
        <w:rPr>
          <w:rFonts w:eastAsia="楷体_GB2312" w:hint="eastAsia"/>
          <w:bCs/>
          <w:color w:val="000000" w:themeColor="text1"/>
        </w:rPr>
        <w:t>日期间发表（含网络在线发表）的会议论文（仅统计类型为</w:t>
      </w:r>
      <w:r w:rsidRPr="004C1131">
        <w:rPr>
          <w:rFonts w:eastAsia="楷体_GB2312"/>
          <w:bCs/>
          <w:color w:val="000000" w:themeColor="text1"/>
        </w:rPr>
        <w:t>Article</w:t>
      </w:r>
      <w:r w:rsidRPr="004C1131">
        <w:rPr>
          <w:rFonts w:eastAsia="楷体_GB2312" w:hint="eastAsia"/>
          <w:bCs/>
          <w:color w:val="000000" w:themeColor="text1"/>
        </w:rPr>
        <w:t>、</w:t>
      </w:r>
      <w:r w:rsidRPr="004C1131">
        <w:rPr>
          <w:rFonts w:eastAsia="楷体_GB2312"/>
          <w:bCs/>
          <w:color w:val="000000" w:themeColor="text1"/>
        </w:rPr>
        <w:t>Review</w:t>
      </w:r>
      <w:r w:rsidRPr="004C1131">
        <w:rPr>
          <w:rFonts w:eastAsia="楷体_GB2312" w:hint="eastAsia"/>
          <w:bCs/>
          <w:color w:val="000000" w:themeColor="text1"/>
        </w:rPr>
        <w:t>、</w:t>
      </w:r>
      <w:r w:rsidRPr="004C1131">
        <w:rPr>
          <w:rFonts w:eastAsia="楷体_GB2312"/>
          <w:bCs/>
          <w:color w:val="000000" w:themeColor="text1"/>
        </w:rPr>
        <w:t>Letter</w:t>
      </w:r>
      <w:r w:rsidRPr="004C1131">
        <w:rPr>
          <w:rFonts w:eastAsia="楷体_GB2312" w:hint="eastAsia"/>
          <w:bCs/>
          <w:color w:val="000000" w:themeColor="text1"/>
        </w:rPr>
        <w:t>的论文）；不能在多个一级学科重复填写；也不能与“表Ⅲ</w:t>
      </w:r>
      <w:r w:rsidRPr="004C1131">
        <w:rPr>
          <w:rFonts w:eastAsia="楷体_GB2312"/>
          <w:bCs/>
          <w:color w:val="000000" w:themeColor="text1"/>
        </w:rPr>
        <w:t>-1-1</w:t>
      </w:r>
      <w:r w:rsidRPr="004C1131">
        <w:rPr>
          <w:rFonts w:eastAsia="楷体_GB2312" w:hint="eastAsia"/>
          <w:bCs/>
          <w:color w:val="000000" w:themeColor="text1"/>
        </w:rPr>
        <w:t>”、“表Ⅲ</w:t>
      </w:r>
      <w:r w:rsidRPr="004C1131">
        <w:rPr>
          <w:rFonts w:eastAsia="楷体_GB2312"/>
          <w:bCs/>
          <w:color w:val="000000" w:themeColor="text1"/>
        </w:rPr>
        <w:t>-1-2</w:t>
      </w:r>
      <w:r w:rsidRPr="004C1131">
        <w:rPr>
          <w:rFonts w:eastAsia="楷体_GB2312" w:hint="eastAsia"/>
          <w:bCs/>
          <w:color w:val="000000" w:themeColor="text1"/>
        </w:rPr>
        <w:t>”中已填写的学术论文重复。</w:t>
      </w:r>
    </w:p>
    <w:p w:rsidR="00AF790F" w:rsidRPr="004C1131" w:rsidRDefault="00AF790F" w:rsidP="00AF790F">
      <w:pPr>
        <w:spacing w:line="300" w:lineRule="exact"/>
        <w:ind w:leftChars="300" w:left="630"/>
        <w:rPr>
          <w:rFonts w:eastAsia="楷体_GB2312"/>
          <w:color w:val="000000" w:themeColor="text1"/>
        </w:rPr>
      </w:pPr>
      <w:r w:rsidRPr="004C1131">
        <w:rPr>
          <w:rFonts w:eastAsia="楷体_GB2312"/>
          <w:color w:val="000000" w:themeColor="text1"/>
        </w:rPr>
        <w:t>2.</w:t>
      </w:r>
      <w:r w:rsidRPr="004C1131">
        <w:rPr>
          <w:rFonts w:eastAsia="楷体_GB2312" w:hint="eastAsia"/>
          <w:color w:val="000000" w:themeColor="text1"/>
        </w:rPr>
        <w:t>“单位署名情况”限填“第一作者单位、通讯作者单位、第一作者及通讯作者单位、同等贡献（仅限按惯例所有作者按字母顺序排列的，或论文中明确标明所有作者同等贡献的情况）”；同一作者标注多个单位的，只计第一单位。</w:t>
      </w:r>
    </w:p>
    <w:p w:rsidR="00AF790F" w:rsidRPr="004C1131" w:rsidRDefault="00AF790F" w:rsidP="00AF790F">
      <w:pPr>
        <w:spacing w:line="300" w:lineRule="exact"/>
        <w:ind w:leftChars="300" w:left="630"/>
        <w:rPr>
          <w:rFonts w:eastAsia="楷体_GB2312"/>
          <w:bCs/>
          <w:color w:val="000000" w:themeColor="text1"/>
        </w:rPr>
      </w:pPr>
      <w:r w:rsidRPr="004C1131">
        <w:rPr>
          <w:rFonts w:eastAsia="楷体_GB2312"/>
          <w:bCs/>
          <w:color w:val="000000" w:themeColor="text1"/>
        </w:rPr>
        <w:t>3.</w:t>
      </w:r>
      <w:r w:rsidRPr="004C1131">
        <w:rPr>
          <w:rFonts w:eastAsia="楷体_GB2312" w:hint="eastAsia"/>
          <w:bCs/>
          <w:color w:val="000000" w:themeColor="text1"/>
        </w:rPr>
        <w:t>以下情况请提交论文原文：①“单位署名情况”选择“同等贡献”；②论文有多个“第一作者”或多个“通讯作者”，且多个作者不是同一单位。</w:t>
      </w:r>
    </w:p>
    <w:p w:rsidR="00851453" w:rsidRPr="004C1131" w:rsidRDefault="00AF790F" w:rsidP="001808AF">
      <w:pPr>
        <w:spacing w:line="260" w:lineRule="exact"/>
        <w:ind w:left="629"/>
        <w:rPr>
          <w:rFonts w:eastAsia="楷体_GB2312"/>
          <w:bCs/>
          <w:color w:val="000000" w:themeColor="text1"/>
        </w:rPr>
      </w:pPr>
      <w:r w:rsidRPr="004C1131">
        <w:rPr>
          <w:rFonts w:eastAsia="楷体_GB2312"/>
          <w:bCs/>
          <w:color w:val="000000" w:themeColor="text1"/>
        </w:rPr>
        <w:t>4.</w:t>
      </w:r>
      <w:r w:rsidRPr="004C1131">
        <w:rPr>
          <w:rFonts w:eastAsia="楷体_GB2312" w:hint="eastAsia"/>
          <w:bCs/>
          <w:color w:val="000000" w:themeColor="text1"/>
        </w:rPr>
        <w:t>若对论文有简要补充说明，请填写在“补充说明”栏。</w:t>
      </w:r>
    </w:p>
    <w:p w:rsidR="004C1131" w:rsidRDefault="004C1131" w:rsidP="001808AF">
      <w:pPr>
        <w:spacing w:line="260" w:lineRule="exact"/>
        <w:ind w:left="629"/>
        <w:rPr>
          <w:rFonts w:eastAsia="楷体_GB2312"/>
          <w:bCs/>
          <w:color w:val="FF0000"/>
        </w:rPr>
      </w:pPr>
    </w:p>
    <w:p w:rsidR="004C1131" w:rsidRDefault="004C1131" w:rsidP="001808AF">
      <w:pPr>
        <w:spacing w:line="260" w:lineRule="exact"/>
        <w:ind w:left="629"/>
        <w:rPr>
          <w:rFonts w:eastAsia="楷体_GB2312"/>
          <w:bCs/>
          <w:color w:val="FF0000"/>
        </w:rPr>
      </w:pPr>
    </w:p>
    <w:sectPr w:rsidR="004C1131" w:rsidSect="00C72943">
      <w:pgSz w:w="16838" w:h="11906" w:orient="landscape"/>
      <w:pgMar w:top="1134" w:right="709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62" w:rsidRDefault="00A75362" w:rsidP="00AF790F">
      <w:r>
        <w:separator/>
      </w:r>
    </w:p>
  </w:endnote>
  <w:endnote w:type="continuationSeparator" w:id="1">
    <w:p w:rsidR="00A75362" w:rsidRDefault="00A75362" w:rsidP="00AF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62" w:rsidRDefault="00A75362" w:rsidP="00AF790F">
      <w:r>
        <w:separator/>
      </w:r>
    </w:p>
  </w:footnote>
  <w:footnote w:type="continuationSeparator" w:id="1">
    <w:p w:rsidR="00A75362" w:rsidRDefault="00A75362" w:rsidP="00AF7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90F"/>
    <w:rsid w:val="00061CD6"/>
    <w:rsid w:val="00064E47"/>
    <w:rsid w:val="00101609"/>
    <w:rsid w:val="00151124"/>
    <w:rsid w:val="00177359"/>
    <w:rsid w:val="001808AF"/>
    <w:rsid w:val="00196934"/>
    <w:rsid w:val="001C27FF"/>
    <w:rsid w:val="00273157"/>
    <w:rsid w:val="002814B9"/>
    <w:rsid w:val="002F4D61"/>
    <w:rsid w:val="00325DEB"/>
    <w:rsid w:val="00383ACF"/>
    <w:rsid w:val="004A6BC7"/>
    <w:rsid w:val="004C1131"/>
    <w:rsid w:val="00500C9A"/>
    <w:rsid w:val="00594729"/>
    <w:rsid w:val="00735A62"/>
    <w:rsid w:val="00851453"/>
    <w:rsid w:val="008B5879"/>
    <w:rsid w:val="00942998"/>
    <w:rsid w:val="00971D6E"/>
    <w:rsid w:val="009878CC"/>
    <w:rsid w:val="009906C0"/>
    <w:rsid w:val="00A25863"/>
    <w:rsid w:val="00A37F03"/>
    <w:rsid w:val="00A56DA4"/>
    <w:rsid w:val="00A75362"/>
    <w:rsid w:val="00AA1AE7"/>
    <w:rsid w:val="00AF790F"/>
    <w:rsid w:val="00B23003"/>
    <w:rsid w:val="00BF331F"/>
    <w:rsid w:val="00C72943"/>
    <w:rsid w:val="00D35C6E"/>
    <w:rsid w:val="00D75F07"/>
    <w:rsid w:val="00DB19A5"/>
    <w:rsid w:val="00EE16AE"/>
    <w:rsid w:val="00FD5148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Lenovo User</cp:lastModifiedBy>
  <cp:revision>8</cp:revision>
  <dcterms:created xsi:type="dcterms:W3CDTF">2016-05-23T11:39:00Z</dcterms:created>
  <dcterms:modified xsi:type="dcterms:W3CDTF">2016-05-23T13:12:00Z</dcterms:modified>
</cp:coreProperties>
</file>